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21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Communication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Please do not include the first and last names of the authors in this document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bCs w:val="1"/>
          <w:i w:val="1"/>
          <w:iCs w:val="1"/>
          <w:color w:val="f9fafb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to ensure the anonymity of the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43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6" w:lineRule="auto"/>
        <w:ind w:left="566.929133858267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6" w:lineRule="auto"/>
        <w:ind w:left="566.929133858267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6" w:lineRule="auto"/>
        <w:ind w:left="720" w:right="181.41732283464705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Communication Title:</w:t>
        <w:br w:type="textWrapping"/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Click or tap here to enter text.</w:t>
      </w:r>
    </w:p>
    <w:p w:rsidR="00000000" w:rsidDel="00000000" w:rsidP="00000000" w:rsidRDefault="00000000" w:rsidRPr="00000000" w14:paraId="0000000A">
      <w:pPr>
        <w:spacing w:after="160" w:line="256" w:lineRule="auto"/>
        <w:ind w:left="720" w:right="181.41732283464705" w:firstLine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256" w:lineRule="auto"/>
        <w:ind w:left="720" w:right="181.41732283464705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Session/Theme:</w:t>
        <w:br w:type="textWrapping"/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Choose an item.</w:t>
      </w:r>
    </w:p>
    <w:p w:rsidR="00000000" w:rsidDel="00000000" w:rsidP="00000000" w:rsidRDefault="00000000" w:rsidRPr="00000000" w14:paraId="0000000C">
      <w:pPr>
        <w:spacing w:after="160" w:line="256" w:lineRule="auto"/>
        <w:ind w:left="720" w:right="181.41732283464705" w:firstLine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56" w:lineRule="auto"/>
        <w:ind w:left="720" w:right="181.41732283464705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Short Abstract: (maximum 300 words)</w:t>
        <w:br w:type="textWrapping"/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Click or tap here to enter text.</w:t>
      </w:r>
    </w:p>
    <w:p w:rsidR="00000000" w:rsidDel="00000000" w:rsidP="00000000" w:rsidRDefault="00000000" w:rsidRPr="00000000" w14:paraId="0000000E">
      <w:pPr>
        <w:spacing w:after="160" w:line="256" w:lineRule="auto"/>
        <w:ind w:left="720" w:right="181.41732283464705" w:firstLine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6" w:lineRule="auto"/>
        <w:ind w:left="720" w:right="181.41732283464705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Long Abstract: (maximum 1000 words)</w:t>
        <w:br w:type="textWrapping"/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Click or tap here to enter text.</w:t>
      </w:r>
    </w:p>
    <w:p w:rsidR="00000000" w:rsidDel="00000000" w:rsidP="00000000" w:rsidRDefault="00000000" w:rsidRPr="00000000" w14:paraId="00000010">
      <w:pPr>
        <w:spacing w:after="160" w:line="256" w:lineRule="auto"/>
        <w:ind w:right="181.41732283464705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6" w:lineRule="auto"/>
        <w:ind w:left="720" w:right="181.41732283464705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References (Please list the references used in the abstracts following APA style)</w:t>
        <w:br w:type="textWrapping"/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232" w:top="227" w:left="227" w:right="170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608.65pt;height:110.65pt;rotation:315;z-index:-503316481;mso-position-horizontal-relative:margin;mso-position-horizontal:center;mso-position-vertical-relative:margin;mso-position-vertical:center;" fillcolor="#c6d9f1" stroked="f" type="#_x0000_t136">
          <v:fill angle="0" opacity="32768f"/>
          <v:textpath fitshape="t" string="CIPESA 2017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364"/>
      </w:tabs>
      <w:spacing w:after="0" w:before="0" w:line="360" w:lineRule="auto"/>
      <w:ind w:left="0" w:right="0" w:firstLine="0"/>
      <w:rPr>
        <w:b w:val="1"/>
        <w:bCs w:val="1"/>
        <w:color w:val="1f497d"/>
        <w:sz w:val="16"/>
        <w:szCs w:val="16"/>
      </w:rPr>
    </w:pPr>
    <w:r w:rsidDel="00000000" w:rsidR="00000000" w:rsidRPr="00000000">
      <w:rPr>
        <w:b w:val="1"/>
        <w:bCs w:val="1"/>
        <w:color w:val="1f497d"/>
        <w:sz w:val="16"/>
        <w:szCs w:val="16"/>
      </w:rPr>
      <w:drawing>
        <wp:inline distB="114300" distT="114300" distL="114300" distR="114300">
          <wp:extent cx="7307905" cy="1828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7905" cy="182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608.65pt;height:110.65pt;rotation:315;z-index:-503316481;mso-position-horizontal-relative:margin;mso-position-horizontal:center;mso-position-vertical-relative:margin;mso-position-vertical:center;" fillcolor="#c6d9f1" stroked="f" type="#_x0000_t136">
          <v:fill angle="0" opacity="32768f"/>
          <v:textpath fitshape="t" string="CIPESA 2017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widowControl w:val="0"/>
      <w:jc w:val="both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e99eec7501ef9715f6ea550ea2fa0ba492735a0a1458fd8d59f0b98f7fa62c65</vt:lpwstr>
  </property>
</Properties>
</file>